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63" w:rsidRDefault="00766C63" w:rsidP="00766C63">
      <w:pPr>
        <w:pStyle w:val="NormalWeb"/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Style w:val="Gl"/>
          <w:rFonts w:ascii="Comic Sans MS" w:hAnsi="Comic Sans MS"/>
          <w:color w:val="000000"/>
          <w:sz w:val="18"/>
          <w:szCs w:val="18"/>
        </w:rPr>
        <w:t>YEVMİYE DEFTERİ</w:t>
      </w:r>
    </w:p>
    <w:p w:rsidR="00766C63" w:rsidRDefault="00766C63" w:rsidP="00766C63">
      <w:pPr>
        <w:pStyle w:val="NormalWeb"/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Style w:val="Gl"/>
          <w:rFonts w:ascii="Comic Sans MS" w:hAnsi="Comic Sans MS"/>
          <w:color w:val="000000"/>
          <w:sz w:val="18"/>
          <w:szCs w:val="18"/>
        </w:rPr>
        <w:t xml:space="preserve">4.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</w:rPr>
        <w:t>Açılış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Style w:val="Gl"/>
          <w:rFonts w:ascii="Comic Sans MS" w:hAnsi="Comic Sans MS"/>
          <w:color w:val="000000"/>
          <w:sz w:val="18"/>
          <w:szCs w:val="18"/>
        </w:rPr>
        <w:t>Kaydı</w:t>
      </w:r>
      <w:proofErr w:type="spellEnd"/>
      <w:r>
        <w:rPr>
          <w:rStyle w:val="Gl"/>
          <w:rFonts w:ascii="Comic Sans MS" w:hAnsi="Comic Sans MS"/>
          <w:color w:val="000000"/>
          <w:sz w:val="18"/>
          <w:szCs w:val="18"/>
        </w:rPr>
        <w:t>:</w:t>
      </w:r>
      <w:r>
        <w:rPr>
          <w:rFonts w:ascii="Comic Sans MS" w:hAnsi="Comic Sans MS"/>
          <w:color w:val="000000"/>
          <w:sz w:val="18"/>
          <w:szCs w:val="18"/>
        </w:rPr>
        <w:t> 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Yevmiye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defterine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ilk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olarak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yani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birinci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madde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olarak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açılış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bilançosundaki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hesapların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yazıldığı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kayıt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yapılır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.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Bilançonun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aktifinde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yer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omic Sans MS" w:hAnsi="Comic Sans MS"/>
          <w:color w:val="000000"/>
          <w:sz w:val="18"/>
          <w:szCs w:val="18"/>
        </w:rPr>
        <w:t>alan</w:t>
      </w:r>
      <w:proofErr w:type="spellEnd"/>
      <w:proofErr w:type="gram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değerler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yevmiye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defterinin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borcuna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,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pasifte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yer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alan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değerler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ise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alacağına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kaydedilir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.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Açılış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kaydı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yevmiye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defterinin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1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numaralı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maddesidir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.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Yevmiye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defterine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yapılan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kayıtlar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ne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olursa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olsun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borç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ve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alacak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toplamlarının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mutlaka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birbirine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eşit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olması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color w:val="000000"/>
          <w:sz w:val="18"/>
          <w:szCs w:val="18"/>
        </w:rPr>
        <w:t>gereklidir</w:t>
      </w:r>
      <w:proofErr w:type="spellEnd"/>
      <w:r>
        <w:rPr>
          <w:rFonts w:ascii="Comic Sans MS" w:hAnsi="Comic Sans MS"/>
          <w:color w:val="000000"/>
          <w:sz w:val="18"/>
          <w:szCs w:val="18"/>
        </w:rPr>
        <w:t>.</w:t>
      </w:r>
    </w:p>
    <w:p w:rsidR="00766C63" w:rsidRPr="00766C63" w:rsidRDefault="00766C63" w:rsidP="00766C6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proofErr w:type="spellStart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Örnek</w:t>
      </w:r>
      <w:proofErr w:type="spellEnd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: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 HG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işletmesi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01.01.2009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tarihinde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bilançosunu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aşağıdaki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gibidir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Buna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göre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kaydını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düzenleyeniz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tbl>
      <w:tblPr>
        <w:tblW w:w="90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nço "/>
      </w:tblPr>
      <w:tblGrid>
        <w:gridCol w:w="1471"/>
        <w:gridCol w:w="3170"/>
        <w:gridCol w:w="3361"/>
        <w:gridCol w:w="998"/>
      </w:tblGrid>
      <w:tr w:rsidR="00766C63" w:rsidRPr="00766C63" w:rsidTr="00766C63">
        <w:trPr>
          <w:trHeight w:val="255"/>
          <w:tblCellSpacing w:w="0" w:type="dxa"/>
          <w:jc w:val="center"/>
        </w:trPr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AKTİF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HG İŞLETMESİ 01.01.2009 TARİHLİ AÇILIŞ BİLANÇOSU</w:t>
            </w:r>
          </w:p>
        </w:tc>
        <w:tc>
          <w:tcPr>
            <w:tcW w:w="9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PASİF</w:t>
            </w:r>
          </w:p>
        </w:tc>
      </w:tr>
      <w:tr w:rsidR="00766C63" w:rsidRPr="00766C63" w:rsidTr="00766C63">
        <w:trPr>
          <w:trHeight w:val="196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I. DÖNEN VARLIKLAR..............................................25.000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100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Kasa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.........................4.000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102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.................7.000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Alacak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...6.000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153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Ticari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........8.000</w:t>
            </w:r>
          </w:p>
          <w:p w:rsidR="00766C63" w:rsidRPr="00766C63" w:rsidRDefault="00766C63" w:rsidP="00766C63">
            <w:pPr>
              <w:spacing w:before="100" w:beforeAutospacing="1" w:after="24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II. DURAN VARLIKLAR...............................................5.000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255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Demirbaşlar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........5.000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III. KISA VADELİ YABANCI KAYNAK...........9.000 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321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.......9.000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IV. UZUN VADELİ YABANCI KAYNAK.........18.000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400 Banka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Kredileri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.....13.000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........5.000</w:t>
            </w:r>
          </w:p>
          <w:p w:rsidR="00766C63" w:rsidRPr="00766C63" w:rsidRDefault="00766C63" w:rsidP="00766C63">
            <w:pPr>
              <w:spacing w:before="100" w:beforeAutospacing="1" w:after="24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V. ÖZ KAYNAKLAR................................................3.000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500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Sermaye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...................3.000</w:t>
            </w:r>
          </w:p>
        </w:tc>
      </w:tr>
      <w:tr w:rsidR="00766C63" w:rsidRPr="00766C63" w:rsidTr="00766C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AKTİF TOPLAM</w:t>
            </w:r>
          </w:p>
        </w:tc>
        <w:tc>
          <w:tcPr>
            <w:tcW w:w="31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30.000</w:t>
            </w:r>
          </w:p>
        </w:tc>
        <w:tc>
          <w:tcPr>
            <w:tcW w:w="32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PASİF TOPLAM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30.000</w:t>
            </w:r>
          </w:p>
        </w:tc>
      </w:tr>
    </w:tbl>
    <w:p w:rsidR="00766C63" w:rsidRPr="00766C63" w:rsidRDefault="00766C63" w:rsidP="00766C6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br/>
      </w:r>
      <w:proofErr w:type="spellStart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Cevap</w:t>
      </w:r>
      <w:proofErr w:type="spellEnd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: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 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İşletmenin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bilançosunundan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faydalanarak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kaydını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düzenleyelim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vmiye maddesi açılış kaydı"/>
      </w:tblPr>
      <w:tblGrid>
        <w:gridCol w:w="534"/>
        <w:gridCol w:w="4576"/>
        <w:gridCol w:w="1525"/>
        <w:gridCol w:w="1525"/>
      </w:tblGrid>
      <w:tr w:rsidR="00766C63" w:rsidRPr="00766C63" w:rsidTr="00766C63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ALACAK</w:t>
            </w:r>
          </w:p>
        </w:tc>
      </w:tr>
      <w:tr w:rsidR="00766C63" w:rsidRPr="00766C63" w:rsidTr="00766C63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....................................01.01.2009......................................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100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Kasa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102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Alacak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153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Ticari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255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Demirbaşlar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321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400 Banka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Kredileri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500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Sermaye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Açılış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Kaydının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Düzenlenmesi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 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4.000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7.000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6.000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8.000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5.000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9.000 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13.000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5.000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3.000</w:t>
            </w:r>
          </w:p>
        </w:tc>
      </w:tr>
    </w:tbl>
    <w:p w:rsidR="00766C63" w:rsidRPr="00766C63" w:rsidRDefault="00766C63" w:rsidP="00766C6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br/>
      </w:r>
      <w:proofErr w:type="spellStart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Örnek</w:t>
      </w:r>
      <w:proofErr w:type="spellEnd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: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 HG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işletmesi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01.01.2009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tarihinde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aşağıdaki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varlık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ve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kaynak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hesapları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ile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kuruluyor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.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İşletmenin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bilançosunu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düzenleyerek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sermayeyi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bulunuz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ve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işletmenin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kaydını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yapınız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</w:t>
      </w:r>
    </w:p>
    <w:p w:rsidR="00766C63" w:rsidRPr="00766C63" w:rsidRDefault="00766C63" w:rsidP="00766C63">
      <w:pPr>
        <w:shd w:val="clear" w:color="auto" w:fill="FFFFFF"/>
        <w:spacing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100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Kasa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............................................24.000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102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Bankalar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.....................................17.000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121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Alacak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Senetleri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.....................................36.000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153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Ticari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Mallar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.............................48.000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252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Binalar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.......................................90.000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lastRenderedPageBreak/>
        <w:t xml:space="preserve">255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Demirbaşlar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..............................35.000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320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Satıcılar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....................................70.000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321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Borç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Senetleri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..........................49.000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400 Banka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Kredileri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........................33.000 TL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br/>
        <w:t xml:space="preserve">421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Borç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Senetleri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Hesabı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..........................25.000 TL</w:t>
      </w:r>
    </w:p>
    <w:p w:rsidR="00766C63" w:rsidRPr="00766C63" w:rsidRDefault="00766C63" w:rsidP="00766C6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br/>
      </w:r>
      <w:proofErr w:type="spellStart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Cevap</w:t>
      </w:r>
      <w:proofErr w:type="spellEnd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:</w:t>
      </w:r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 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İşletmenin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bilançosunu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düzenleyerek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sermayeyi</w:t>
      </w:r>
      <w:proofErr w:type="spellEnd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  <w:t>bulalım</w:t>
      </w:r>
      <w:proofErr w:type="spellEnd"/>
    </w:p>
    <w:p w:rsidR="00766C63" w:rsidRPr="00766C63" w:rsidRDefault="00766C63" w:rsidP="00766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FF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FF"/>
          <w:lang w:eastAsia="en-GB"/>
        </w:rPr>
        <w:t>Bilançosu</w:t>
      </w:r>
      <w:proofErr w:type="spellEnd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shd w:val="clear" w:color="auto" w:fill="FFFFFF"/>
          <w:lang w:eastAsia="en-GB"/>
        </w:rPr>
        <w:t>:</w:t>
      </w:r>
    </w:p>
    <w:tbl>
      <w:tblPr>
        <w:tblW w:w="900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ilanço "/>
      </w:tblPr>
      <w:tblGrid>
        <w:gridCol w:w="1472"/>
        <w:gridCol w:w="3158"/>
        <w:gridCol w:w="3370"/>
        <w:gridCol w:w="1000"/>
      </w:tblGrid>
      <w:tr w:rsidR="00766C63" w:rsidRPr="00766C63" w:rsidTr="00766C63">
        <w:trPr>
          <w:trHeight w:val="255"/>
          <w:tblCellSpacing w:w="0" w:type="dxa"/>
          <w:jc w:val="center"/>
        </w:trPr>
        <w:tc>
          <w:tcPr>
            <w:tcW w:w="145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AKTİF</w:t>
            </w: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HG İŞLETMESİ 01.01.2009 TARİHLİ AÇILIŞ BİLANÇOSU</w:t>
            </w:r>
          </w:p>
        </w:tc>
        <w:tc>
          <w:tcPr>
            <w:tcW w:w="97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PASİF</w:t>
            </w:r>
          </w:p>
        </w:tc>
      </w:tr>
      <w:tr w:rsidR="00766C63" w:rsidRPr="00766C63" w:rsidTr="00766C63">
        <w:trPr>
          <w:trHeight w:val="1965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I. DÖNEN VARLIKLAR............................................125.000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100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Kasa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........................24.000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102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.................17.000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Alacak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...36.000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153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Ticari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........48.000</w:t>
            </w:r>
          </w:p>
          <w:p w:rsidR="00766C63" w:rsidRPr="00766C63" w:rsidRDefault="00766C63" w:rsidP="00766C63">
            <w:pPr>
              <w:spacing w:before="100" w:beforeAutospacing="1" w:after="24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II. DURAN VARLIKLAR...........................................125.000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252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Binalar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..................90.000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255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Demirbaşlar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.........35.000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III. KISA VADELİ YABANCI KAYNAK........119.000 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320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Satıcılar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...............70.000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321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.....49.000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IV. UZUN VADELİ YABANCI KAYNAK........58.000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400 Banka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Kredileri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.....33.000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.......25.000</w:t>
            </w:r>
          </w:p>
          <w:p w:rsidR="00766C63" w:rsidRPr="00766C63" w:rsidRDefault="00766C63" w:rsidP="00766C63">
            <w:pPr>
              <w:spacing w:before="100" w:beforeAutospacing="1" w:after="24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V. ÖZ KAYNAKLAR.............................................</w:t>
            </w:r>
            <w:r w:rsidRPr="00766C63">
              <w:rPr>
                <w:rFonts w:ascii="Comic Sans MS" w:eastAsia="Times New Roman" w:hAnsi="Comic Sans MS" w:cs="Times New Roman"/>
                <w:b/>
                <w:bCs/>
                <w:color w:val="990000"/>
                <w:sz w:val="18"/>
                <w:szCs w:val="18"/>
                <w:lang w:eastAsia="en-GB"/>
              </w:rPr>
              <w:t>73.000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766C63">
              <w:rPr>
                <w:rFonts w:ascii="Comic Sans MS" w:eastAsia="Times New Roman" w:hAnsi="Comic Sans MS" w:cs="Times New Roman"/>
                <w:b/>
                <w:bCs/>
                <w:color w:val="990000"/>
                <w:sz w:val="18"/>
                <w:szCs w:val="18"/>
                <w:lang w:eastAsia="en-GB"/>
              </w:rPr>
              <w:t xml:space="preserve">500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b/>
                <w:bCs/>
                <w:color w:val="990000"/>
                <w:sz w:val="18"/>
                <w:szCs w:val="18"/>
                <w:lang w:eastAsia="en-GB"/>
              </w:rPr>
              <w:t>Sermaye</w:t>
            </w:r>
            <w:proofErr w:type="spellEnd"/>
            <w:r w:rsidRPr="00766C63">
              <w:rPr>
                <w:rFonts w:ascii="Comic Sans MS" w:eastAsia="Times New Roman" w:hAnsi="Comic Sans MS" w:cs="Times New Roman"/>
                <w:b/>
                <w:bCs/>
                <w:color w:val="99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b/>
                <w:bCs/>
                <w:color w:val="99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b/>
                <w:bCs/>
                <w:color w:val="990000"/>
                <w:sz w:val="18"/>
                <w:szCs w:val="18"/>
                <w:lang w:eastAsia="en-GB"/>
              </w:rPr>
              <w:t>........73.000</w:t>
            </w:r>
          </w:p>
        </w:tc>
      </w:tr>
      <w:tr w:rsidR="00766C63" w:rsidRPr="00766C63" w:rsidTr="00766C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AKTİF TOPLAM</w:t>
            </w:r>
          </w:p>
        </w:tc>
        <w:tc>
          <w:tcPr>
            <w:tcW w:w="31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250.000</w:t>
            </w:r>
          </w:p>
        </w:tc>
        <w:tc>
          <w:tcPr>
            <w:tcW w:w="328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PASİF TOPLAM</w:t>
            </w:r>
          </w:p>
        </w:tc>
        <w:tc>
          <w:tcPr>
            <w:tcW w:w="0" w:type="auto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250.000</w:t>
            </w:r>
          </w:p>
        </w:tc>
      </w:tr>
    </w:tbl>
    <w:p w:rsidR="00766C63" w:rsidRPr="00766C63" w:rsidRDefault="00766C63" w:rsidP="00766C63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en-GB"/>
        </w:rPr>
      </w:pPr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br/>
      </w:r>
      <w:proofErr w:type="spellStart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Açılış</w:t>
      </w:r>
      <w:proofErr w:type="spellEnd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Kaydı</w:t>
      </w:r>
      <w:proofErr w:type="spellEnd"/>
      <w:r w:rsidRPr="00766C63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en-GB"/>
        </w:rPr>
        <w:t>:</w:t>
      </w:r>
    </w:p>
    <w:tbl>
      <w:tblPr>
        <w:tblW w:w="8160" w:type="dxa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Yevmiye maddesi açılış kaydı"/>
      </w:tblPr>
      <w:tblGrid>
        <w:gridCol w:w="534"/>
        <w:gridCol w:w="4576"/>
        <w:gridCol w:w="1525"/>
        <w:gridCol w:w="1525"/>
      </w:tblGrid>
      <w:tr w:rsidR="00766C63" w:rsidRPr="00766C63" w:rsidTr="00766C63">
        <w:trPr>
          <w:trHeight w:val="525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Mad. No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AÇIKLAMA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BORÇ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en-GB"/>
              </w:rPr>
              <w:t>ALACAK</w:t>
            </w:r>
          </w:p>
        </w:tc>
      </w:tr>
      <w:tr w:rsidR="00766C63" w:rsidRPr="00766C63" w:rsidTr="00766C63">
        <w:trPr>
          <w:trHeight w:val="900"/>
          <w:tblCellSpacing w:w="0" w:type="dxa"/>
          <w:jc w:val="center"/>
        </w:trPr>
        <w:tc>
          <w:tcPr>
            <w:tcW w:w="52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....................................01.01.2009......................................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100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Kasa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102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Bankalar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Alacak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153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Ticari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Mallar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252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Binalar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255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Demirbaşlar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320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Satıcılar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321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400 Banka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Kredileri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421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Borç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Senetleri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 xml:space="preserve">500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Sermaye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Hesabı</w:t>
            </w:r>
            <w:proofErr w:type="spellEnd"/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......................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Açılış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Kaydının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Düzenlenmesi</w:t>
            </w:r>
            <w:proofErr w:type="spellEnd"/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............... 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24.000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17.000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36.000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48.000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90.000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35.000</w:t>
            </w:r>
          </w:p>
        </w:tc>
        <w:tc>
          <w:tcPr>
            <w:tcW w:w="15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hideMark/>
          </w:tcPr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:rsidR="00766C63" w:rsidRPr="00766C63" w:rsidRDefault="00766C63" w:rsidP="00766C63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</w:pP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70.000 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49.000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33.000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25.000</w:t>
            </w:r>
            <w:r w:rsidRPr="00766C63"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  <w:lang w:eastAsia="en-GB"/>
              </w:rPr>
              <w:br/>
              <w:t>73.000</w:t>
            </w:r>
          </w:p>
        </w:tc>
      </w:tr>
    </w:tbl>
    <w:p w:rsidR="00471F55" w:rsidRDefault="00766C63"/>
    <w:p w:rsidR="00766C63" w:rsidRDefault="00766C63">
      <w:bookmarkStart w:id="0" w:name="_GoBack"/>
      <w:bookmarkEnd w:id="0"/>
    </w:p>
    <w:sectPr w:rsidR="0076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63"/>
    <w:rsid w:val="0004505C"/>
    <w:rsid w:val="001C1CF8"/>
    <w:rsid w:val="007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DFBE9-AAC5-4B83-9F17-33E17B87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l">
    <w:name w:val="Strong"/>
    <w:basedOn w:val="VarsaylanParagrafYazTipi"/>
    <w:uiPriority w:val="22"/>
    <w:qFormat/>
    <w:rsid w:val="00766C63"/>
    <w:rPr>
      <w:b/>
      <w:bCs/>
    </w:rPr>
  </w:style>
  <w:style w:type="character" w:customStyle="1" w:styleId="style30">
    <w:name w:val="style30"/>
    <w:basedOn w:val="VarsaylanParagrafYazTipi"/>
    <w:rsid w:val="0076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2017-09-27T10:21:00Z</dcterms:created>
  <dcterms:modified xsi:type="dcterms:W3CDTF">2017-09-27T10:23:00Z</dcterms:modified>
</cp:coreProperties>
</file>